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F9" w:rsidRPr="004477F9" w:rsidRDefault="004477F9" w:rsidP="004477F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477F9">
        <w:rPr>
          <w:rFonts w:ascii="Calibri" w:hAnsi="Calibri" w:cs="Calibri"/>
          <w:sz w:val="24"/>
          <w:szCs w:val="24"/>
        </w:rPr>
        <w:t>Vörös Róka</w:t>
      </w:r>
    </w:p>
    <w:p w:rsidR="00F74579" w:rsidRPr="004477F9" w:rsidRDefault="004477F9" w:rsidP="004477F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477F9">
        <w:rPr>
          <w:rFonts w:ascii="Calibri" w:hAnsi="Calibri" w:cs="Calibri"/>
          <w:sz w:val="24"/>
          <w:szCs w:val="24"/>
        </w:rPr>
        <w:t>Megjelenés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>A valódi kutyaformáktól külsőleg a napvilágon tojásdad alakú pupillája, lapos szembolti íve és aránylag kicsiny felső tépőfogai különböztetik meg.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>Élőhely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>Megtaláljuk az Északi sarkkörtől Közép-Amerikáig és Észak-Afrikáig, beleértve a nagy ázsiai sztyeppeket is (összesen közel 70 millió négyzetkilométeren).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>Táplálkozás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 xml:space="preserve">A róka a fiatal őztől a bogarakig minden állatra vadászik, de szívesen fogyaszt dögöt is. Fő táplálékai az egerek, </w:t>
      </w:r>
      <w:bookmarkStart w:id="0" w:name="_GoBack"/>
      <w:bookmarkEnd w:id="0"/>
      <w:r w:rsidRPr="004477F9">
        <w:rPr>
          <w:rFonts w:ascii="Calibri" w:hAnsi="Calibri" w:cs="Calibri"/>
          <w:color w:val="000000"/>
          <w:sz w:val="24"/>
          <w:szCs w:val="24"/>
        </w:rPr>
        <w:t>pockok, de megfogja a mezei és üregi nyulat, az őzgidát.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>Életmód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>Életmódja többnyire magányos, míg a kutyáké inkább csapatos. Kotoréknak nevezett lakóhelyét elővigyázatosan választja meg.</w:t>
      </w:r>
      <w:r w:rsidRPr="004477F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477F9">
        <w:rPr>
          <w:rFonts w:ascii="Calibri" w:hAnsi="Calibri" w:cs="Calibri"/>
          <w:color w:val="000000"/>
          <w:sz w:val="24"/>
          <w:szCs w:val="24"/>
        </w:rPr>
        <w:t xml:space="preserve">A hosszú nyári napokon több órával napnyugta előtt indul </w:t>
      </w:r>
      <w:proofErr w:type="spellStart"/>
      <w:r w:rsidRPr="004477F9">
        <w:rPr>
          <w:rFonts w:ascii="Calibri" w:hAnsi="Calibri" w:cs="Calibri"/>
          <w:color w:val="000000"/>
          <w:sz w:val="24"/>
          <w:szCs w:val="24"/>
        </w:rPr>
        <w:t>vadászni</w:t>
      </w:r>
      <w:proofErr w:type="spellEnd"/>
      <w:r w:rsidRPr="004477F9">
        <w:rPr>
          <w:rFonts w:ascii="Calibri" w:hAnsi="Calibri" w:cs="Calibri"/>
          <w:color w:val="000000"/>
          <w:sz w:val="24"/>
          <w:szCs w:val="24"/>
        </w:rPr>
        <w:t xml:space="preserve"> kölykeivel. Állandó hideg időben és nagy hóban csak a reggeli órákban pihen. Ameddig csak teheti, a sűrűségben halad.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>Szaporodás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77F9">
        <w:rPr>
          <w:rFonts w:ascii="Calibri" w:hAnsi="Calibri" w:cs="Calibri"/>
          <w:color w:val="000000"/>
          <w:sz w:val="24"/>
          <w:szCs w:val="24"/>
        </w:rPr>
        <w:t xml:space="preserve">Többnyire február közepén párzik (ez a koslatás). A vemhes róka kitépi hasáról a szőrt, hogy kölykei könnyen hozzáférhessenek emlőihez. Ebből a szőrből készít vackot a kölyköknek. Egy alom 3-12 (többnyire 4-7) kölyköt számlál. A kölykök összetapadt szemhéjjal, fejhez lapult füllel jönnek a világra, és nagyon lassan fejlődnek. Szemük legkorábban a 14. napon nyílik ki; eddigre minden tejfoguk kibújik, de színük nem a megszokott vörös-fehér-fekete, hanem egyöntetű szürke. Egy-másfél hónapos korukban merészkednek először a szabadba, hogy a napon sütkérezzenek és játszadozzanak. Júliustól a kölykök az öreg vadászó rókát követik, majd egyedül is </w:t>
      </w:r>
      <w:proofErr w:type="spellStart"/>
      <w:r w:rsidRPr="004477F9">
        <w:rPr>
          <w:rFonts w:ascii="Calibri" w:hAnsi="Calibri" w:cs="Calibri"/>
          <w:color w:val="000000"/>
          <w:sz w:val="24"/>
          <w:szCs w:val="24"/>
        </w:rPr>
        <w:t>vadászni</w:t>
      </w:r>
      <w:proofErr w:type="spellEnd"/>
      <w:r w:rsidRPr="004477F9">
        <w:rPr>
          <w:rFonts w:ascii="Calibri" w:hAnsi="Calibri" w:cs="Calibri"/>
          <w:color w:val="000000"/>
          <w:sz w:val="24"/>
          <w:szCs w:val="24"/>
        </w:rPr>
        <w:t xml:space="preserve"> kezdenek (eleinte nappal, szürkületkor).</w:t>
      </w:r>
    </w:p>
    <w:p w:rsidR="004477F9" w:rsidRPr="004477F9" w:rsidRDefault="004477F9" w:rsidP="004477F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477F9" w:rsidRPr="0044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F9"/>
    <w:rsid w:val="003D1302"/>
    <w:rsid w:val="004477F9"/>
    <w:rsid w:val="009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7949"/>
  <w15:chartTrackingRefBased/>
  <w15:docId w15:val="{F2A4CB5C-2A18-4EF5-A2E8-D9AA9F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Ildikó</dc:creator>
  <cp:keywords/>
  <dc:description/>
  <cp:lastModifiedBy>Mátyás Ildikó</cp:lastModifiedBy>
  <cp:revision>1</cp:revision>
  <dcterms:created xsi:type="dcterms:W3CDTF">2020-12-08T17:11:00Z</dcterms:created>
  <dcterms:modified xsi:type="dcterms:W3CDTF">2020-12-08T17:16:00Z</dcterms:modified>
</cp:coreProperties>
</file>